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5C51F" w14:textId="0646BD56" w:rsidR="00326EC7" w:rsidRDefault="00326EC7" w:rsidP="00326EC7">
      <w:pPr>
        <w:tabs>
          <w:tab w:val="left" w:pos="10348"/>
        </w:tabs>
        <w:spacing w:after="0" w:line="240" w:lineRule="auto"/>
        <w:ind w:left="1077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Załącznik nr 1do Uchwały Nr 25/2019</w:t>
      </w:r>
    </w:p>
    <w:p w14:paraId="78881EC9" w14:textId="146F20B7" w:rsidR="00326EC7" w:rsidRPr="00A27641" w:rsidRDefault="00326EC7" w:rsidP="00326EC7">
      <w:pPr>
        <w:tabs>
          <w:tab w:val="left" w:pos="10348"/>
        </w:tabs>
        <w:spacing w:after="0" w:line="240" w:lineRule="auto"/>
        <w:ind w:left="1077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Komitetu Monitorującego Regionalny Program Operacyjny Województwa Podlaskiego na lata 2014-2020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dnia </w:t>
      </w:r>
      <w:r w:rsidRPr="00276BF9">
        <w:rPr>
          <w:rFonts w:ascii="Times New Roman" w:eastAsia="Times New Roman" w:hAnsi="Times New Roman"/>
          <w:sz w:val="20"/>
          <w:szCs w:val="20"/>
          <w:lang w:eastAsia="pl-PL"/>
        </w:rPr>
        <w:t>10 września 2019 r.</w:t>
      </w:r>
    </w:p>
    <w:p w14:paraId="2757B819" w14:textId="77777777" w:rsidR="00EE23A0" w:rsidRDefault="00EE23A0" w:rsidP="00EE23A0">
      <w:pPr>
        <w:spacing w:after="0"/>
        <w:jc w:val="right"/>
      </w:pPr>
    </w:p>
    <w:p w14:paraId="6B3E53FF" w14:textId="77777777" w:rsidR="00B1365B" w:rsidRDefault="00B1365B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51295153" w14:textId="77777777"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LISTA WARUNKÓW UDZIELENIA WSPARCIA</w:t>
      </w:r>
    </w:p>
    <w:p w14:paraId="3921C860" w14:textId="77777777"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w ramach działania 8.6 Inwestycje na rzecz rozwoju lokalnego</w:t>
      </w:r>
    </w:p>
    <w:p w14:paraId="6010E1F1" w14:textId="77777777" w:rsidR="00EE23A0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 zakresie Europejskiego Funduszu Rozwoju Regionalnego</w:t>
      </w:r>
    </w:p>
    <w:p w14:paraId="02B8B6F1" w14:textId="77777777" w:rsidR="00EF7934" w:rsidRPr="00364A66" w:rsidRDefault="00EF7934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(formuła bezpośrednia)</w:t>
      </w:r>
    </w:p>
    <w:p w14:paraId="05FE13AE" w14:textId="77777777" w:rsidR="00B1365B" w:rsidRDefault="00B1365B" w:rsidP="00EE23A0">
      <w:pPr>
        <w:spacing w:after="0"/>
        <w:jc w:val="center"/>
      </w:pPr>
    </w:p>
    <w:p w14:paraId="7F459F71" w14:textId="77777777" w:rsidR="00B1365B" w:rsidRDefault="00B1365B" w:rsidP="00EE23A0">
      <w:pPr>
        <w:spacing w:after="0"/>
        <w:jc w:val="center"/>
      </w:pPr>
    </w:p>
    <w:p w14:paraId="2D02B531" w14:textId="77777777" w:rsidR="00A8279C" w:rsidRDefault="00A8279C" w:rsidP="00EE23A0">
      <w:pPr>
        <w:spacing w:after="0"/>
        <w:jc w:val="center"/>
      </w:pPr>
    </w:p>
    <w:p w14:paraId="5BEDDE42" w14:textId="77777777"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14:paraId="4F74726D" w14:textId="77777777" w:rsidR="00B1365B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4536"/>
        <w:gridCol w:w="1383"/>
      </w:tblGrid>
      <w:tr w:rsidR="00EE23A0" w:rsidRPr="00364A66" w14:paraId="745CD03F" w14:textId="77777777" w:rsidTr="003108DE">
        <w:tc>
          <w:tcPr>
            <w:tcW w:w="562" w:type="dxa"/>
            <w:shd w:val="clear" w:color="auto" w:fill="9CC2E5" w:themeFill="accent1" w:themeFillTint="99"/>
          </w:tcPr>
          <w:p w14:paraId="4156A161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14:paraId="3379E1A7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14:paraId="65D28E38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14:paraId="59A6F048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14:paraId="38697C3F" w14:textId="77777777" w:rsidTr="003108DE">
        <w:tc>
          <w:tcPr>
            <w:tcW w:w="562" w:type="dxa"/>
          </w:tcPr>
          <w:p w14:paraId="27ADF5C7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14:paraId="57BA948E" w14:textId="77777777"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14:paraId="2BE1ED72" w14:textId="77777777"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14:paraId="155EEA6F" w14:textId="77777777"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14:paraId="75546AC1" w14:textId="77777777"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14:paraId="4290646D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14:paraId="0C46ACFB" w14:textId="77777777" w:rsidTr="003108DE">
        <w:tc>
          <w:tcPr>
            <w:tcW w:w="562" w:type="dxa"/>
          </w:tcPr>
          <w:p w14:paraId="41D03DC6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14:paraId="6CDEBA4E" w14:textId="77777777"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14:paraId="379E3953" w14:textId="77777777"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14:paraId="4C09E9B6" w14:textId="77777777"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14:paraId="3357CCAD" w14:textId="77777777"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14:paraId="4A53CF5B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14:paraId="05A13D47" w14:textId="77777777" w:rsidTr="003108DE">
        <w:tc>
          <w:tcPr>
            <w:tcW w:w="562" w:type="dxa"/>
          </w:tcPr>
          <w:p w14:paraId="0E66C146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14:paraId="171154BA" w14:textId="77777777"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</w:t>
            </w:r>
            <w:r w:rsidRPr="00364A66">
              <w:rPr>
                <w:rFonts w:asciiTheme="majorHAnsi" w:hAnsiTheme="majorHAnsi" w:cstheme="majorHAnsi"/>
              </w:rPr>
              <w:lastRenderedPageBreak/>
              <w:t>wszystkich niezbędnych załączników).</w:t>
            </w:r>
          </w:p>
        </w:tc>
        <w:tc>
          <w:tcPr>
            <w:tcW w:w="4536" w:type="dxa"/>
          </w:tcPr>
          <w:p w14:paraId="0EEC2330" w14:textId="77777777"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Możliwość jednorazowej korekty w zakresie uzupełnienia brakujących załączników lub </w:t>
            </w:r>
            <w:r w:rsidRPr="00364A66">
              <w:rPr>
                <w:rFonts w:asciiTheme="majorHAnsi" w:hAnsiTheme="majorHAnsi" w:cstheme="majorHAnsi"/>
              </w:rPr>
              <w:lastRenderedPageBreak/>
              <w:t>poprawienia oczywistych omyłek/błędów formalnych.</w:t>
            </w:r>
          </w:p>
          <w:p w14:paraId="140EA415" w14:textId="77777777"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14:paraId="10B98396" w14:textId="77777777"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14:paraId="37F9CFAF" w14:textId="77777777"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</w:tbl>
    <w:p w14:paraId="5FF8A170" w14:textId="77777777" w:rsidR="00B1365B" w:rsidRDefault="00B1365B" w:rsidP="00364A66">
      <w:pPr>
        <w:spacing w:after="0" w:line="240" w:lineRule="auto"/>
        <w:jc w:val="both"/>
      </w:pPr>
    </w:p>
    <w:p w14:paraId="605632EE" w14:textId="77777777"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 formalne</w:t>
      </w:r>
    </w:p>
    <w:p w14:paraId="65ECCE38" w14:textId="77777777"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14:paraId="48B01A8D" w14:textId="77777777"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14:paraId="26F775C1" w14:textId="77777777"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</w:tblPr>
      <w:tblGrid>
        <w:gridCol w:w="485"/>
        <w:gridCol w:w="2535"/>
        <w:gridCol w:w="5473"/>
        <w:gridCol w:w="4464"/>
        <w:gridCol w:w="1261"/>
      </w:tblGrid>
      <w:tr w:rsidR="00364A66" w:rsidRPr="00364A66" w14:paraId="349D10EE" w14:textId="77777777" w:rsidTr="00364A66">
        <w:tc>
          <w:tcPr>
            <w:tcW w:w="477" w:type="dxa"/>
            <w:shd w:val="clear" w:color="auto" w:fill="BDD6EE" w:themeFill="accent1" w:themeFillTint="66"/>
          </w:tcPr>
          <w:p w14:paraId="7E6D417B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14:paraId="4075F9C1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14:paraId="08FB3483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14:paraId="281A3F70" w14:textId="77777777"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14:paraId="120067DC" w14:textId="77777777"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14:paraId="56E159EF" w14:textId="77777777" w:rsidTr="00364A66">
        <w:trPr>
          <w:trHeight w:val="431"/>
        </w:trPr>
        <w:tc>
          <w:tcPr>
            <w:tcW w:w="477" w:type="dxa"/>
          </w:tcPr>
          <w:p w14:paraId="089F422C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14:paraId="60BA3EF1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14:paraId="640D7CCA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14:paraId="74793808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14:paraId="69678543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14:paraId="43704D02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 </w:t>
            </w:r>
            <w:r w:rsidRPr="00364A66">
              <w:rPr>
                <w:rFonts w:asciiTheme="majorHAnsi" w:hAnsiTheme="majorHAnsi" w:cstheme="majorHAnsi"/>
              </w:rPr>
              <w:t>o dofinansowanie do końca okresu trwałości projektu.</w:t>
            </w:r>
          </w:p>
          <w:p w14:paraId="46470E42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14:paraId="2EFACD39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14:paraId="669FD5FA" w14:textId="77777777"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struktury organizacyjno-prawnej,</w:t>
            </w:r>
          </w:p>
          <w:p w14:paraId="1CE0C298" w14:textId="77777777"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statusu Beneficjenta,</w:t>
            </w:r>
          </w:p>
          <w:p w14:paraId="759614D6" w14:textId="77777777"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innych zmian organizacyjnych wynikających z naturalnego rozwoju Beneficjenta,</w:t>
            </w:r>
          </w:p>
          <w:p w14:paraId="19AA4ADC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14:paraId="350689CD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487635DD" w14:textId="77777777" w:rsidTr="00364A66">
        <w:trPr>
          <w:trHeight w:val="718"/>
        </w:trPr>
        <w:tc>
          <w:tcPr>
            <w:tcW w:w="477" w:type="dxa"/>
            <w:vMerge w:val="restart"/>
          </w:tcPr>
          <w:p w14:paraId="1E440536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14:paraId="3288A4DC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Operacja spełnia wymóg minimalnej/maksymalnej wartości operacji oraz maksymalnego poziomu wsparcia</w:t>
            </w:r>
          </w:p>
          <w:p w14:paraId="3F296743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14:paraId="326B38ED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Wartość wydatków kwalifikowalnych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14:paraId="5673AFCB" w14:textId="77777777"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14:paraId="2F2BD477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14:paraId="3F82AB47" w14:textId="77777777"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12F198AA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14:paraId="597A6B60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14:paraId="415E082D" w14:textId="77777777" w:rsidTr="00364A66">
        <w:trPr>
          <w:trHeight w:val="526"/>
        </w:trPr>
        <w:tc>
          <w:tcPr>
            <w:tcW w:w="477" w:type="dxa"/>
            <w:vMerge/>
          </w:tcPr>
          <w:p w14:paraId="79FD4004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038DC667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71011516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14:paraId="5192EB9F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14:paraId="0C660BB4" w14:textId="77777777"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41DBC32B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14:paraId="26DB2D1A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14:paraId="4111A3E0" w14:textId="77777777" w:rsidTr="00364A66">
        <w:trPr>
          <w:trHeight w:val="487"/>
        </w:trPr>
        <w:tc>
          <w:tcPr>
            <w:tcW w:w="477" w:type="dxa"/>
            <w:vMerge/>
          </w:tcPr>
          <w:p w14:paraId="4F6C75FF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0EF794B3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4B10616E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14:paraId="4E76A0F6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14:paraId="3809DBB4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14:paraId="6D3E562A" w14:textId="77777777"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0B7C77EE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539181D8" w14:textId="77777777" w:rsidTr="00364A66">
        <w:trPr>
          <w:trHeight w:val="495"/>
        </w:trPr>
        <w:tc>
          <w:tcPr>
            <w:tcW w:w="477" w:type="dxa"/>
            <w:vMerge/>
          </w:tcPr>
          <w:p w14:paraId="5CC8ADFA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19C7355A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0A5675E5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14:paraId="31F58E83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14:paraId="3468F389" w14:textId="77777777"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kwalifikowalnych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14:paraId="39538E3C" w14:textId="77777777"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558467DE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767205CB" w14:textId="77777777" w:rsidTr="00364A66">
        <w:trPr>
          <w:trHeight w:val="486"/>
        </w:trPr>
        <w:tc>
          <w:tcPr>
            <w:tcW w:w="477" w:type="dxa"/>
            <w:vMerge/>
          </w:tcPr>
          <w:p w14:paraId="102F1F47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7ACF982B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090D9E5D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14:paraId="6A810942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14:paraId="734D2102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14:paraId="70F8497A" w14:textId="77777777"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14:paraId="0027C1FD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14:paraId="1049B359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14:paraId="041312D5" w14:textId="77777777" w:rsidTr="00364A66">
        <w:trPr>
          <w:trHeight w:val="720"/>
        </w:trPr>
        <w:tc>
          <w:tcPr>
            <w:tcW w:w="477" w:type="dxa"/>
            <w:vMerge/>
          </w:tcPr>
          <w:p w14:paraId="0F552841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50F5F3B2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0692C258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14:paraId="473652CE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14:paraId="0A138274" w14:textId="77777777"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14:paraId="298058E9" w14:textId="77777777"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14:paraId="3BDFA209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14:paraId="0D580060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14:paraId="5BF01857" w14:textId="77777777" w:rsidTr="00364A66">
        <w:trPr>
          <w:trHeight w:val="254"/>
        </w:trPr>
        <w:tc>
          <w:tcPr>
            <w:tcW w:w="477" w:type="dxa"/>
            <w:vMerge w:val="restart"/>
          </w:tcPr>
          <w:p w14:paraId="6AC63271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14:paraId="508A1AAD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Wniosek dotyczy rodzaju operacji, który może zostać dofinansowany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ramach konkursu/działania</w:t>
            </w:r>
          </w:p>
        </w:tc>
        <w:tc>
          <w:tcPr>
            <w:tcW w:w="5387" w:type="dxa"/>
          </w:tcPr>
          <w:p w14:paraId="5D2E41FA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14:paraId="52A5F992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14:paraId="44644981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5664B02E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6FC7B823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364A66" w:rsidRPr="00364A66" w14:paraId="251C9DF7" w14:textId="77777777" w:rsidTr="00364A66">
        <w:trPr>
          <w:trHeight w:val="510"/>
        </w:trPr>
        <w:tc>
          <w:tcPr>
            <w:tcW w:w="477" w:type="dxa"/>
            <w:vMerge/>
          </w:tcPr>
          <w:p w14:paraId="24E2A4BD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25D6A60D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36AD0DD3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14:paraId="27F82DF9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14:paraId="77086685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1851FDF2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1C87E9AF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620DF0DC" w14:textId="77777777" w:rsidTr="00364A66">
        <w:trPr>
          <w:trHeight w:val="945"/>
        </w:trPr>
        <w:tc>
          <w:tcPr>
            <w:tcW w:w="477" w:type="dxa"/>
            <w:vMerge/>
          </w:tcPr>
          <w:p w14:paraId="55E4D9D5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478596B2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6AF30E17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Operacja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  <w:tc>
          <w:tcPr>
            <w:tcW w:w="4394" w:type="dxa"/>
          </w:tcPr>
          <w:p w14:paraId="097089FC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14:paraId="3D6A4550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30F1F3D1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4D236607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26B5F6BA" w14:textId="77777777" w:rsidTr="00364A66">
        <w:trPr>
          <w:trHeight w:val="495"/>
        </w:trPr>
        <w:tc>
          <w:tcPr>
            <w:tcW w:w="477" w:type="dxa"/>
            <w:vMerge w:val="restart"/>
          </w:tcPr>
          <w:p w14:paraId="4BDE0B5A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14:paraId="206656F6" w14:textId="77777777"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14:paraId="1122D7FD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14:paraId="00C4B65E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14:paraId="1594E322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0BDA3E90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14:paraId="4E9EC38F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3BC131B5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14:paraId="7D9CCC5C" w14:textId="77777777"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braku wyłonienia wykonawców/dostawców z przyczyn niezależnych od Beneficjenta,</w:t>
            </w:r>
          </w:p>
          <w:p w14:paraId="0358DCF0" w14:textId="77777777"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14:paraId="03208BE1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14:paraId="12A2DC0E" w14:textId="77777777"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14:paraId="0CE0CA1A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14:paraId="3F840822" w14:textId="77777777" w:rsidTr="00364A66">
        <w:trPr>
          <w:trHeight w:val="720"/>
        </w:trPr>
        <w:tc>
          <w:tcPr>
            <w:tcW w:w="477" w:type="dxa"/>
            <w:vMerge/>
          </w:tcPr>
          <w:p w14:paraId="2DC708A6" w14:textId="77777777"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14:paraId="47A3A24B" w14:textId="77777777"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14:paraId="6B95F6DA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14:paraId="732C00B4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14:paraId="7A23EECD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4F8D2096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74280CE8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2DEF0650" w14:textId="77777777" w:rsidTr="00364A66">
        <w:trPr>
          <w:trHeight w:val="452"/>
        </w:trPr>
        <w:tc>
          <w:tcPr>
            <w:tcW w:w="477" w:type="dxa"/>
          </w:tcPr>
          <w:p w14:paraId="4738D0E6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495" w:type="dxa"/>
          </w:tcPr>
          <w:p w14:paraId="69B2EB82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14:paraId="1001BFE8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14:paraId="2E2BED6A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663FD5F2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14:paraId="39FF87F8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1B1013E1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14:paraId="52D76FF6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14:paraId="3B033EC1" w14:textId="77777777" w:rsidTr="00364A66">
        <w:tc>
          <w:tcPr>
            <w:tcW w:w="477" w:type="dxa"/>
          </w:tcPr>
          <w:p w14:paraId="45D1EBA7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14:paraId="214A2F2D" w14:textId="77777777"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dodatkowe warunki udzielenia wsparcia </w:t>
            </w:r>
          </w:p>
        </w:tc>
        <w:tc>
          <w:tcPr>
            <w:tcW w:w="5387" w:type="dxa"/>
          </w:tcPr>
          <w:p w14:paraId="36008C18" w14:textId="77777777"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spełnia dodatkowe warunki udzielenia wsparcia, 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14:paraId="4E0B37C7" w14:textId="77777777"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jednorazowej korekty uzależniona 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14:paraId="1F67BCF0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14:paraId="69C80F63" w14:textId="77777777"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14:paraId="3FD5F1D1" w14:textId="77777777"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14:paraId="0DAAC7FB" w14:textId="77777777"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14:paraId="6BC68E9F" w14:textId="77777777"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84"/>
        <w:gridCol w:w="2582"/>
        <w:gridCol w:w="5444"/>
        <w:gridCol w:w="4303"/>
        <w:gridCol w:w="1405"/>
      </w:tblGrid>
      <w:tr w:rsidR="00BE3B97" w:rsidRPr="00AC5F4A" w14:paraId="7363F0DF" w14:textId="77777777" w:rsidTr="003A68C4">
        <w:tc>
          <w:tcPr>
            <w:tcW w:w="477" w:type="dxa"/>
            <w:shd w:val="clear" w:color="auto" w:fill="9CC2E5" w:themeFill="accent1" w:themeFillTint="99"/>
          </w:tcPr>
          <w:p w14:paraId="3B5A4A92" w14:textId="77777777"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14:paraId="11EB9098" w14:textId="77777777"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14:paraId="1516CA9F" w14:textId="77777777"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14:paraId="26680078" w14:textId="77777777"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14:paraId="7EE6B2BD" w14:textId="77777777"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14:paraId="165FCB3E" w14:textId="77777777" w:rsidTr="003A68C4">
        <w:tc>
          <w:tcPr>
            <w:tcW w:w="477" w:type="dxa"/>
          </w:tcPr>
          <w:p w14:paraId="5C1C90B9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14:paraId="4EE8F0D5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14:paraId="596BFD3C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14:paraId="1EDEC92E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14:paraId="63D8B024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14:paraId="0AEA4B65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595B0DE6" w14:textId="77777777"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14:paraId="153110D7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0568F24B" w14:textId="77777777" w:rsidTr="003A68C4">
        <w:trPr>
          <w:trHeight w:val="780"/>
        </w:trPr>
        <w:tc>
          <w:tcPr>
            <w:tcW w:w="477" w:type="dxa"/>
            <w:vMerge w:val="restart"/>
          </w:tcPr>
          <w:p w14:paraId="7404D9C5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14:paraId="79234902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14:paraId="59B4C809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14:paraId="076AFA48" w14:textId="77777777"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celem(-ami) określonym(-nymi)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osiągnięcie zakładanych wskaźników. </w:t>
            </w:r>
          </w:p>
        </w:tc>
        <w:tc>
          <w:tcPr>
            <w:tcW w:w="4235" w:type="dxa"/>
          </w:tcPr>
          <w:p w14:paraId="2E105D0C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Brak możliwości dokonania korekty w zakresie uzasadnienia realizacji operacji.</w:t>
            </w:r>
          </w:p>
          <w:p w14:paraId="44CE5460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3A87B780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uzupełnienia wskaźników we wniosku/skorygowania ich wartości docelowych do poziomu uzasadnionego zapisami dokumentacji aplikacyjnej oraz wyjaśnieniami na etapie oceny projektu. </w:t>
            </w:r>
          </w:p>
          <w:p w14:paraId="03976E10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63661701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14:paraId="5E8D6E3C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72CACAB6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odstępstwa od założonych wartości docelowych i terminu ich osiągnięcia w trakcie realizacji projektu oraz w okresie trwałości może wynikać z:</w:t>
            </w:r>
          </w:p>
          <w:p w14:paraId="68CF9CEE" w14:textId="77777777"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wystąpienia siły wyższej nie leżącej po stronie Beneficjenta, </w:t>
            </w:r>
          </w:p>
          <w:p w14:paraId="7FC43731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14:paraId="25863FC0" w14:textId="77777777"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2A48606C" w14:textId="77777777"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moment realizacji projektu.</w:t>
            </w:r>
          </w:p>
        </w:tc>
        <w:tc>
          <w:tcPr>
            <w:tcW w:w="1383" w:type="dxa"/>
          </w:tcPr>
          <w:p w14:paraId="35A7E780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14:paraId="2F8A84EB" w14:textId="77777777" w:rsidTr="003A68C4">
        <w:trPr>
          <w:trHeight w:val="435"/>
        </w:trPr>
        <w:tc>
          <w:tcPr>
            <w:tcW w:w="477" w:type="dxa"/>
            <w:vMerge/>
          </w:tcPr>
          <w:p w14:paraId="2623E417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49F20CB6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65DE9175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14:paraId="267F3290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14:paraId="78C377DB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7DD9F993" w14:textId="77777777"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14:paraId="2E4887B2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118BAFA4" w14:textId="77777777" w:rsidTr="003A68C4">
        <w:trPr>
          <w:trHeight w:val="525"/>
        </w:trPr>
        <w:tc>
          <w:tcPr>
            <w:tcW w:w="477" w:type="dxa"/>
            <w:vMerge w:val="restart"/>
          </w:tcPr>
          <w:p w14:paraId="7019E942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14:paraId="2D168A87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Kwalifikowalność wydatków</w:t>
            </w:r>
          </w:p>
        </w:tc>
        <w:tc>
          <w:tcPr>
            <w:tcW w:w="5358" w:type="dxa"/>
          </w:tcPr>
          <w:p w14:paraId="54CD3921" w14:textId="77777777"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działania/konkursu. </w:t>
            </w:r>
          </w:p>
        </w:tc>
        <w:tc>
          <w:tcPr>
            <w:tcW w:w="4235" w:type="dxa"/>
          </w:tcPr>
          <w:p w14:paraId="601589E4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wartości kosztów kwalifikowalnych na poziomie danego wydatku przy jednoczesnym zapewnieniu pokrycia zwiększonych wydatków niekwalifikowalnych ze środków własnych. </w:t>
            </w:r>
          </w:p>
          <w:p w14:paraId="3557E70A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0847441A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</w:t>
            </w:r>
            <w:r w:rsidRPr="00BE3B97">
              <w:rPr>
                <w:rFonts w:asciiTheme="majorHAnsi" w:hAnsiTheme="majorHAnsi" w:cstheme="majorHAnsi"/>
              </w:rPr>
              <w:lastRenderedPageBreak/>
              <w:t xml:space="preserve">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14:paraId="310C4847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3F3D936D" w14:textId="77777777"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14:paraId="384D88F3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14:paraId="48385B29" w14:textId="77777777" w:rsidTr="003A68C4">
        <w:trPr>
          <w:trHeight w:val="528"/>
        </w:trPr>
        <w:tc>
          <w:tcPr>
            <w:tcW w:w="477" w:type="dxa"/>
            <w:vMerge/>
          </w:tcPr>
          <w:p w14:paraId="36DDE67E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79E04749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2C1BC1B8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14:paraId="3FE36F9C" w14:textId="77777777"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>korekt na etapie złożenia wniosku o dofinansowanie w zakresie doprecyzowania/uszczegółowienia zakresu rzeczowego projektu w stosunku do informacji wykazanych w pierwotnej dokumentacji aplikacyjnej.</w:t>
            </w:r>
          </w:p>
          <w:p w14:paraId="133D7D41" w14:textId="77777777"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38FAE853" w14:textId="77777777"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14:paraId="0CAF9D75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6EBAF87A" w14:textId="77777777" w:rsidTr="003A68C4">
        <w:trPr>
          <w:trHeight w:val="255"/>
        </w:trPr>
        <w:tc>
          <w:tcPr>
            <w:tcW w:w="477" w:type="dxa"/>
            <w:vMerge/>
          </w:tcPr>
          <w:p w14:paraId="350DFC93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749F7495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24486886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kwalifikowalne operacji  są niezbędne do realizacji celów operacji. </w:t>
            </w:r>
          </w:p>
        </w:tc>
        <w:tc>
          <w:tcPr>
            <w:tcW w:w="4235" w:type="dxa"/>
          </w:tcPr>
          <w:p w14:paraId="08DEA1D8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kwalifikowalnych na poziomie danego wydatku przy jednoczesnym zapewnieniu pokrycia zwiększonych wydatków niekwalifikowalnych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14:paraId="5FF381AE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1BC2E27B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lastRenderedPageBreak/>
              <w:t>Możliwość odstępstwa od założonych wartości docelowych w trakcie realizacji 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14:paraId="1E773C3D" w14:textId="77777777"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zmiany rodzaju nabytych środków trwałych/wartości niematerialnych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prawnych, w tym ich parametrów technicznych przy zachowaniu co najmniej nie gorszych parametrów od założonych pierwotnie,</w:t>
            </w:r>
          </w:p>
          <w:p w14:paraId="5F4EA26F" w14:textId="77777777"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technicznej i/lub technologicznej 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14:paraId="66BA77F4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14:paraId="1A98C09B" w14:textId="77777777"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14:paraId="7121C289" w14:textId="77777777"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14:paraId="373105DE" w14:textId="77777777"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14:paraId="12D71217" w14:textId="77777777" w:rsidTr="003A68C4">
        <w:trPr>
          <w:trHeight w:val="750"/>
        </w:trPr>
        <w:tc>
          <w:tcPr>
            <w:tcW w:w="477" w:type="dxa"/>
            <w:vMerge/>
          </w:tcPr>
          <w:p w14:paraId="15DB5091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19AE820D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56BFE91D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14:paraId="1B5EE6D0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14:paraId="22C974E8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2596BCBA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14:paraId="22D2FA3F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67C85FFC" w14:textId="77777777" w:rsidTr="003A68C4">
        <w:trPr>
          <w:trHeight w:val="456"/>
        </w:trPr>
        <w:tc>
          <w:tcPr>
            <w:tcW w:w="477" w:type="dxa"/>
            <w:vMerge/>
          </w:tcPr>
          <w:p w14:paraId="5FDDAF9B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56A6B070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53CB9E70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r w:rsidRPr="00B578B6">
              <w:rPr>
                <w:rFonts w:asciiTheme="majorHAnsi" w:hAnsiTheme="majorHAnsi" w:cstheme="majorHAnsi"/>
                <w:i/>
              </w:rPr>
              <w:t>cross-financingu</w:t>
            </w:r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14:paraId="458A2227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14:paraId="5F4D087C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294B607A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14:paraId="4BC10395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14:paraId="46B34E1C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14:paraId="428D0E8C" w14:textId="77777777" w:rsidTr="003A68C4">
        <w:trPr>
          <w:trHeight w:val="960"/>
        </w:trPr>
        <w:tc>
          <w:tcPr>
            <w:tcW w:w="477" w:type="dxa"/>
            <w:vMerge w:val="restart"/>
          </w:tcPr>
          <w:p w14:paraId="0D174242" w14:textId="77777777"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14:paraId="50558D2E" w14:textId="77777777"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14:paraId="7D16082E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</w:tc>
        <w:tc>
          <w:tcPr>
            <w:tcW w:w="4235" w:type="dxa"/>
          </w:tcPr>
          <w:p w14:paraId="5144D12F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14:paraId="5819D74F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7265C65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14:paraId="4577E7BA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2401B3D9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może wynikać z:</w:t>
            </w:r>
          </w:p>
          <w:p w14:paraId="705D472C" w14:textId="77777777"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rzeczowym projektu skutkujących koniecznością uzyskania praw, pozwoleń, licencji itp.,</w:t>
            </w:r>
          </w:p>
          <w:p w14:paraId="45805DCB" w14:textId="77777777"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funkcjonalno-użytkowych obiektu budowlanego, wymagających uzyskania nowej decyzji lub oświadczenia Projektanta dotyczącego zgody na wprowadzenie proponowanych zmian przez Beneficjenta,</w:t>
            </w:r>
          </w:p>
          <w:p w14:paraId="689B037E" w14:textId="77777777"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 xml:space="preserve">miany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14:paraId="1DE1F54F" w14:textId="77777777"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rozmieszczenia środków 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 xml:space="preserve">granic </w:t>
            </w:r>
            <w:r w:rsidRPr="00870C5A">
              <w:rPr>
                <w:rFonts w:asciiTheme="majorHAnsi" w:hAnsiTheme="majorHAnsi" w:cstheme="majorHAnsi"/>
              </w:rPr>
              <w:lastRenderedPageBreak/>
              <w:t>administracyjnych województwa,</w:t>
            </w:r>
          </w:p>
          <w:p w14:paraId="008C86D5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14:paraId="2A1D5686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14:paraId="1DF64012" w14:textId="77777777" w:rsidTr="003A68C4">
        <w:trPr>
          <w:trHeight w:val="495"/>
        </w:trPr>
        <w:tc>
          <w:tcPr>
            <w:tcW w:w="477" w:type="dxa"/>
            <w:vMerge/>
          </w:tcPr>
          <w:p w14:paraId="3873FB39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54797A25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534FBF5F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14:paraId="356D88DD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14:paraId="46284899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14:paraId="1275E5E9" w14:textId="77777777"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braku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t>/dostawców z przyczyn niezależnych od Beneficjenta,</w:t>
            </w:r>
          </w:p>
          <w:p w14:paraId="5001C454" w14:textId="77777777"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14:paraId="6ED5BC8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  <w:p w14:paraId="18AF7EF6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1FA66216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14:paraId="4D0D9ABE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7D75DAF6" w14:textId="77777777" w:rsidTr="003A68C4">
        <w:trPr>
          <w:trHeight w:val="1080"/>
        </w:trPr>
        <w:tc>
          <w:tcPr>
            <w:tcW w:w="477" w:type="dxa"/>
            <w:vMerge w:val="restart"/>
          </w:tcPr>
          <w:p w14:paraId="0B04AC3D" w14:textId="77777777"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14:paraId="4D504E64" w14:textId="77777777"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14:paraId="1CDC2EF1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14:paraId="46019A82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46914797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14:paraId="4E7447F1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14:paraId="5DF8CB74" w14:textId="77777777"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14:paraId="2CA2185A" w14:textId="77777777"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skorygowania okresu odniesienia w ramach analizy finansowej, przy czym nie dotyczy to okresu trwałości projektu,</w:t>
            </w:r>
          </w:p>
          <w:p w14:paraId="618D0E28" w14:textId="77777777"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zastosowanej stopy dyskontowej,</w:t>
            </w:r>
          </w:p>
          <w:p w14:paraId="7B651016" w14:textId="77777777"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przyjętych stawek amortyzacyjnych,</w:t>
            </w:r>
          </w:p>
          <w:p w14:paraId="6F2709FC" w14:textId="77777777"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uzupełnienia brakujących tabel finansowych w układzie "Wnioskodawca z Projektem".</w:t>
            </w:r>
          </w:p>
          <w:p w14:paraId="47B6FB43" w14:textId="77777777"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51D216C6" w14:textId="77777777"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14:paraId="03C0972E" w14:textId="77777777"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0E746CBF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14:paraId="237C953C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14:paraId="1002EE68" w14:textId="77777777" w:rsidTr="003A68C4">
        <w:trPr>
          <w:trHeight w:val="1185"/>
        </w:trPr>
        <w:tc>
          <w:tcPr>
            <w:tcW w:w="477" w:type="dxa"/>
            <w:vMerge/>
          </w:tcPr>
          <w:p w14:paraId="2D5E0A1A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0BB64F4E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6C0D1E3A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14:paraId="4E4D8E6E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14:paraId="105DF971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14:paraId="0037119D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5BAB51E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14:paraId="56730382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155A779C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14:paraId="4AAB45E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27A6A663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14:paraId="3F49DF29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43F06657" w14:textId="77777777" w:rsidTr="003A68C4">
        <w:trPr>
          <w:trHeight w:val="390"/>
        </w:trPr>
        <w:tc>
          <w:tcPr>
            <w:tcW w:w="477" w:type="dxa"/>
            <w:vMerge/>
          </w:tcPr>
          <w:p w14:paraId="5B80BC55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74C5FDB0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6AA24FF5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14:paraId="6FE25021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14:paraId="5828F1E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35D61FB0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14:paraId="728A6FD0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6ABC48E8" w14:textId="77777777" w:rsidTr="003A68C4">
        <w:tc>
          <w:tcPr>
            <w:tcW w:w="477" w:type="dxa"/>
          </w:tcPr>
          <w:p w14:paraId="7892E11B" w14:textId="77777777"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14:paraId="35D2D048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14:paraId="738D1D37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14:paraId="07A6B6A1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Z przedstawionych przez Wnioskodawcę dokumentów wynika, że cele operacji zostaną utrzymane po zakończeniu realizacji oraz że operacja nie będzie poddana znaczącym modyfikacjom.</w:t>
            </w:r>
          </w:p>
        </w:tc>
        <w:tc>
          <w:tcPr>
            <w:tcW w:w="4235" w:type="dxa"/>
          </w:tcPr>
          <w:p w14:paraId="21B8E47B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>Brak możliwości korekty.</w:t>
            </w:r>
          </w:p>
          <w:p w14:paraId="4D21F9A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2B746E7D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14:paraId="2CBF88E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14:paraId="4AF4CBEE" w14:textId="77777777"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>., tzn. nie mogą prowadzić do powstania następujących okoliczności:</w:t>
            </w:r>
          </w:p>
          <w:p w14:paraId="2C404F84" w14:textId="77777777"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zaprzestania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14:paraId="3A373D91" w14:textId="77777777"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14:paraId="7441A982" w14:textId="77777777"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14:paraId="1610C528" w14:textId="77777777"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14:paraId="1C685CC9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14:paraId="38C10032" w14:textId="77777777" w:rsidTr="003A68C4">
        <w:tc>
          <w:tcPr>
            <w:tcW w:w="477" w:type="dxa"/>
          </w:tcPr>
          <w:p w14:paraId="5445EDD5" w14:textId="77777777"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14:paraId="19C1E065" w14:textId="77777777"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horyzontalnymi </w:t>
            </w:r>
          </w:p>
        </w:tc>
        <w:tc>
          <w:tcPr>
            <w:tcW w:w="5358" w:type="dxa"/>
          </w:tcPr>
          <w:p w14:paraId="3DCA3844" w14:textId="77777777"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Wpływ operacji na realizację wszystkich zasad horyzontalnych (zrównoważony rozwój, równość szans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14:paraId="11DD5DAD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14:paraId="745F6892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14:paraId="0B3BA81F" w14:textId="77777777"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14:paraId="0AAD6324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14:paraId="0DF4A43F" w14:textId="77777777" w:rsidTr="003A68C4">
        <w:trPr>
          <w:trHeight w:val="540"/>
        </w:trPr>
        <w:tc>
          <w:tcPr>
            <w:tcW w:w="477" w:type="dxa"/>
            <w:vMerge w:val="restart"/>
          </w:tcPr>
          <w:p w14:paraId="5F3146C5" w14:textId="77777777"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541" w:type="dxa"/>
            <w:vMerge w:val="restart"/>
          </w:tcPr>
          <w:p w14:paraId="0074CDC9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14:paraId="1C073FCF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</w:t>
            </w:r>
            <w:r w:rsidRPr="00AC5F4A">
              <w:rPr>
                <w:rFonts w:asciiTheme="majorHAnsi" w:hAnsiTheme="majorHAnsi" w:cstheme="majorHAnsi"/>
              </w:rPr>
              <w:lastRenderedPageBreak/>
              <w:t xml:space="preserve">pomocy publicznej. </w:t>
            </w:r>
          </w:p>
        </w:tc>
        <w:tc>
          <w:tcPr>
            <w:tcW w:w="4235" w:type="dxa"/>
          </w:tcPr>
          <w:p w14:paraId="5D27ACFC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lastRenderedPageBreak/>
              <w:t xml:space="preserve">Możliwość jednorazowej korekty w zakresie uzupełnienia brakującego testu pomocy </w:t>
            </w:r>
            <w:r w:rsidRPr="00BC2833">
              <w:rPr>
                <w:rFonts w:asciiTheme="majorHAnsi" w:hAnsiTheme="majorHAnsi" w:cstheme="majorHAnsi"/>
              </w:rPr>
              <w:lastRenderedPageBreak/>
              <w:t>publicznej, przy czym wynik testu nie może prowadzić do zmiany pierwotnej deklaracji we wniosku o dofinansowanie co do wystąpienia/nie wystąpienia pomocy publicznej w projekcie.</w:t>
            </w:r>
          </w:p>
          <w:p w14:paraId="56241B25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14:paraId="423249A3" w14:textId="77777777"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14:paraId="1E3FBAF9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14:paraId="2817584A" w14:textId="77777777" w:rsidTr="003A68C4">
        <w:trPr>
          <w:trHeight w:val="482"/>
        </w:trPr>
        <w:tc>
          <w:tcPr>
            <w:tcW w:w="477" w:type="dxa"/>
            <w:vMerge/>
          </w:tcPr>
          <w:p w14:paraId="7D4DCACB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2C69B9A5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6F03B7FE" w14:textId="77777777"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14:paraId="7CB68F4B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14:paraId="02A4328D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14:paraId="7033F9E6" w14:textId="77777777"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14:paraId="1506F2FB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14:paraId="46A44C7E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14:paraId="520EE06E" w14:textId="77777777" w:rsidTr="003A68C4">
        <w:trPr>
          <w:trHeight w:val="480"/>
        </w:trPr>
        <w:tc>
          <w:tcPr>
            <w:tcW w:w="477" w:type="dxa"/>
            <w:vMerge/>
          </w:tcPr>
          <w:p w14:paraId="22A2D28C" w14:textId="77777777"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14:paraId="5B73F928" w14:textId="77777777"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14:paraId="0B2A6B7F" w14:textId="77777777"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14:paraId="756A9331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14:paraId="149DB783" w14:textId="77777777"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14:paraId="0195E80C" w14:textId="77777777"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14:paraId="6EF3C476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14:paraId="18C4D43D" w14:textId="77777777"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14:paraId="1FC4C59D" w14:textId="77777777"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14:paraId="5ADDCFDB" w14:textId="77777777"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14:paraId="0A7BEAC4" w14:textId="77777777"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14:paraId="4EEA0B63" w14:textId="77777777"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14:paraId="03C3B8EC" w14:textId="77777777"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14:paraId="0699F50D" w14:textId="77777777"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14:paraId="5B5AB9DB" w14:textId="77777777"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14:paraId="4298E0FF" w14:textId="77777777"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14:paraId="7DFC79B0" w14:textId="77777777" w:rsidR="00AD2A26" w:rsidRPr="002E210D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lastRenderedPageBreak/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p w14:paraId="29E31EE5" w14:textId="77777777"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483"/>
        <w:gridCol w:w="3060"/>
        <w:gridCol w:w="9412"/>
        <w:gridCol w:w="1263"/>
      </w:tblGrid>
      <w:tr w:rsidR="00AD2A26" w:rsidRPr="00AD2A26" w14:paraId="6A238AAD" w14:textId="77777777" w:rsidTr="00467541">
        <w:tc>
          <w:tcPr>
            <w:tcW w:w="170" w:type="pct"/>
            <w:shd w:val="clear" w:color="auto" w:fill="BDD6EE" w:themeFill="accent1" w:themeFillTint="66"/>
          </w:tcPr>
          <w:p w14:paraId="092509D7" w14:textId="77777777"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1076" w:type="pct"/>
            <w:shd w:val="clear" w:color="auto" w:fill="BDD6EE" w:themeFill="accent1" w:themeFillTint="66"/>
          </w:tcPr>
          <w:p w14:paraId="6CF73DFE" w14:textId="77777777"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3310" w:type="pct"/>
            <w:shd w:val="clear" w:color="auto" w:fill="BDD6EE" w:themeFill="accent1" w:themeFillTint="66"/>
          </w:tcPr>
          <w:p w14:paraId="64121EA6" w14:textId="77777777"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43" w:type="pct"/>
            <w:shd w:val="clear" w:color="auto" w:fill="BDD6EE" w:themeFill="accent1" w:themeFillTint="66"/>
          </w:tcPr>
          <w:p w14:paraId="262EBD5E" w14:textId="77777777"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AD2A26" w:rsidRPr="00AD2A26" w14:paraId="42F47367" w14:textId="77777777" w:rsidTr="00AD2A26">
        <w:tc>
          <w:tcPr>
            <w:tcW w:w="5000" w:type="pct"/>
            <w:gridSpan w:val="4"/>
            <w:shd w:val="clear" w:color="auto" w:fill="323E4F" w:themeFill="text2" w:themeFillShade="BF"/>
          </w:tcPr>
          <w:p w14:paraId="708BEC48" w14:textId="77777777"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SPECYFICZNE – TYP nr 7 (Dziedzictwo kulturowe)</w:t>
            </w:r>
          </w:p>
        </w:tc>
      </w:tr>
      <w:tr w:rsidR="00AD2A26" w:rsidRPr="00AD2A26" w14:paraId="1B245775" w14:textId="77777777" w:rsidTr="00467541">
        <w:tc>
          <w:tcPr>
            <w:tcW w:w="170" w:type="pct"/>
          </w:tcPr>
          <w:p w14:paraId="36FC09F7" w14:textId="77777777"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1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076" w:type="pct"/>
          </w:tcPr>
          <w:p w14:paraId="7E171082" w14:textId="77777777"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Poprawa stanu obiektów dziedzictwa kulturowego</w:t>
            </w:r>
          </w:p>
        </w:tc>
        <w:tc>
          <w:tcPr>
            <w:tcW w:w="3310" w:type="pct"/>
          </w:tcPr>
          <w:p w14:paraId="55E14BE1" w14:textId="77777777"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Realizacja operacji przyczyni się do poprawy stanu zachowania dziedzictwa m.in. poprzez lepszą ochronę obiektów dziedzictwa kulturowego lub stworzenie możliwości jego bezpiecznej eksploatacji przez ogół społeczeństwa, w tym osoby niepełnosprawne.</w:t>
            </w:r>
          </w:p>
        </w:tc>
        <w:tc>
          <w:tcPr>
            <w:tcW w:w="443" w:type="pct"/>
          </w:tcPr>
          <w:p w14:paraId="3F28CBEF" w14:textId="77777777"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14:paraId="744D8C9C" w14:textId="77777777" w:rsidTr="00467541">
        <w:tc>
          <w:tcPr>
            <w:tcW w:w="170" w:type="pct"/>
          </w:tcPr>
          <w:p w14:paraId="5C3BEFDB" w14:textId="77777777"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2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076" w:type="pct"/>
          </w:tcPr>
          <w:p w14:paraId="026D81EC" w14:textId="77777777" w:rsidR="00AD2A26" w:rsidRPr="00AD2A26" w:rsidRDefault="00AD2A26" w:rsidP="00AD2A26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Ranga obiektu </w:t>
            </w:r>
          </w:p>
        </w:tc>
        <w:tc>
          <w:tcPr>
            <w:tcW w:w="3310" w:type="pct"/>
          </w:tcPr>
          <w:p w14:paraId="3E1DFAA6" w14:textId="77777777"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 xml:space="preserve">Projekt dotyczy obiektu wpisanego do ewidencji/rejestru zabytków. </w:t>
            </w:r>
          </w:p>
        </w:tc>
        <w:tc>
          <w:tcPr>
            <w:tcW w:w="443" w:type="pct"/>
          </w:tcPr>
          <w:p w14:paraId="1F2589D3" w14:textId="77777777" w:rsidR="00467541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Tak/Nie/</w:t>
            </w:r>
          </w:p>
          <w:p w14:paraId="7E25341F" w14:textId="77777777" w:rsidR="00AD2A26" w:rsidRPr="00AD2A26" w:rsidRDefault="00467541" w:rsidP="00AD2A2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="00AD2A26" w:rsidRPr="00AD2A26">
              <w:rPr>
                <w:rFonts w:asciiTheme="majorHAnsi" w:hAnsiTheme="majorHAnsi" w:cstheme="majorHAnsi"/>
              </w:rPr>
              <w:t>otyczy</w:t>
            </w:r>
          </w:p>
        </w:tc>
      </w:tr>
      <w:tr w:rsidR="00AD2A26" w:rsidRPr="00AD2A26" w14:paraId="0AADBDD2" w14:textId="77777777" w:rsidTr="00467541">
        <w:tc>
          <w:tcPr>
            <w:tcW w:w="170" w:type="pct"/>
          </w:tcPr>
          <w:p w14:paraId="5E18268B" w14:textId="77777777"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3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076" w:type="pct"/>
          </w:tcPr>
          <w:p w14:paraId="5F8B95A9" w14:textId="77777777"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Potencjał kulturowy</w:t>
            </w:r>
          </w:p>
        </w:tc>
        <w:tc>
          <w:tcPr>
            <w:tcW w:w="3310" w:type="pct"/>
          </w:tcPr>
          <w:p w14:paraId="08F95535" w14:textId="77777777"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Realizacja operacji przyczyni się do zróżnicowania oferty kulturalnej w celu wzmocnienia znaczenia kultury w rozwoju społeczno-gospodarczym obszaru objętego wsparciem.</w:t>
            </w:r>
          </w:p>
        </w:tc>
        <w:tc>
          <w:tcPr>
            <w:tcW w:w="443" w:type="pct"/>
          </w:tcPr>
          <w:p w14:paraId="60467971" w14:textId="77777777"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14:paraId="0439EE55" w14:textId="77777777" w:rsidTr="00467541">
        <w:tc>
          <w:tcPr>
            <w:tcW w:w="170" w:type="pct"/>
          </w:tcPr>
          <w:p w14:paraId="4657C5A1" w14:textId="77777777"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4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076" w:type="pct"/>
          </w:tcPr>
          <w:p w14:paraId="30458F00" w14:textId="77777777" w:rsidR="00AD2A26" w:rsidRPr="00AD2A26" w:rsidRDefault="00AD2A26" w:rsidP="00467541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Operacja realizowana jest w</w:t>
            </w:r>
            <w:r w:rsidR="00467541">
              <w:rPr>
                <w:rFonts w:asciiTheme="majorHAnsi" w:hAnsiTheme="majorHAnsi" w:cstheme="majorHAnsi"/>
                <w:b/>
              </w:rPr>
              <w:t> </w:t>
            </w:r>
            <w:r w:rsidRPr="00AD2A26">
              <w:rPr>
                <w:rFonts w:asciiTheme="majorHAnsi" w:hAnsiTheme="majorHAnsi" w:cstheme="majorHAnsi"/>
                <w:b/>
              </w:rPr>
              <w:t xml:space="preserve">obszarze kultury oraz nie przekracza wysokości 2 mln euro kosztów kwalikowalnych </w:t>
            </w:r>
          </w:p>
        </w:tc>
        <w:tc>
          <w:tcPr>
            <w:tcW w:w="3310" w:type="pct"/>
          </w:tcPr>
          <w:p w14:paraId="778BC0D9" w14:textId="77777777"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 xml:space="preserve">Operacja dotyczy inwestycji w zakresie kultury, a jej wartość ogranicza się do infrastruktury małej skali (operacje o wartości nie większej niż 2 mln euro kosztów kwalifikowalnych). </w:t>
            </w:r>
          </w:p>
        </w:tc>
        <w:tc>
          <w:tcPr>
            <w:tcW w:w="443" w:type="pct"/>
          </w:tcPr>
          <w:p w14:paraId="47723A78" w14:textId="77777777"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14:paraId="4E1EC629" w14:textId="77777777" w:rsidTr="00467541">
        <w:tc>
          <w:tcPr>
            <w:tcW w:w="170" w:type="pct"/>
          </w:tcPr>
          <w:p w14:paraId="3D78D319" w14:textId="77777777"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5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076" w:type="pct"/>
          </w:tcPr>
          <w:p w14:paraId="5F4743F7" w14:textId="77777777"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Analiza popytu</w:t>
            </w:r>
          </w:p>
        </w:tc>
        <w:tc>
          <w:tcPr>
            <w:tcW w:w="3310" w:type="pct"/>
          </w:tcPr>
          <w:p w14:paraId="4C074B6C" w14:textId="77777777" w:rsidR="00AD2A26" w:rsidRPr="00AD2A26" w:rsidRDefault="00AD2A26" w:rsidP="00467541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Wnioskodawca przeprowadził analizę popytu potwierdzającą zapotrzebowanie grupy docelowej, w</w:t>
            </w:r>
            <w:r w:rsidR="00467541">
              <w:rPr>
                <w:rFonts w:asciiTheme="majorHAnsi" w:hAnsiTheme="majorHAnsi" w:cstheme="majorHAnsi"/>
              </w:rPr>
              <w:t> </w:t>
            </w:r>
            <w:r w:rsidRPr="00AD2A26">
              <w:rPr>
                <w:rFonts w:asciiTheme="majorHAnsi" w:hAnsiTheme="majorHAnsi" w:cstheme="majorHAnsi"/>
              </w:rPr>
              <w:t>tym wskazano szacunkową liczbę osób odwiedzających/korzystających z oferty obiektu/-ów kultury i</w:t>
            </w:r>
            <w:r w:rsidR="00467541">
              <w:rPr>
                <w:rFonts w:asciiTheme="majorHAnsi" w:hAnsiTheme="majorHAnsi" w:cstheme="majorHAnsi"/>
              </w:rPr>
              <w:t> </w:t>
            </w:r>
            <w:r w:rsidRPr="00AD2A26">
              <w:rPr>
                <w:rFonts w:asciiTheme="majorHAnsi" w:hAnsiTheme="majorHAnsi" w:cstheme="majorHAnsi"/>
              </w:rPr>
              <w:t>dziedzictwa kulturowego w wyniku realizacji operacji.</w:t>
            </w:r>
          </w:p>
        </w:tc>
        <w:tc>
          <w:tcPr>
            <w:tcW w:w="443" w:type="pct"/>
          </w:tcPr>
          <w:p w14:paraId="4EE54F44" w14:textId="77777777"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</w:tbl>
    <w:p w14:paraId="0DA4E04D" w14:textId="77777777"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14:paraId="093D8F71" w14:textId="77777777"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14:paraId="636ED362" w14:textId="77777777" w:rsidR="00EF7934" w:rsidRPr="00AC5F4A" w:rsidRDefault="00EF7934" w:rsidP="00AD2A26">
      <w:pPr>
        <w:spacing w:after="0"/>
        <w:jc w:val="both"/>
        <w:rPr>
          <w:rFonts w:asciiTheme="majorHAnsi" w:hAnsiTheme="majorHAnsi" w:cstheme="majorHAnsi"/>
        </w:rPr>
      </w:pPr>
      <w:bookmarkStart w:id="0" w:name="_GoBack"/>
      <w:bookmarkEnd w:id="0"/>
    </w:p>
    <w:sectPr w:rsidR="00EF7934" w:rsidRPr="00AC5F4A" w:rsidSect="007D7F4D">
      <w:headerReference w:type="default" r:id="rId9"/>
      <w:footerReference w:type="default" r:id="rId10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E4D83" w14:textId="77777777" w:rsidR="001A102E" w:rsidRDefault="001A102E" w:rsidP="00364A66">
      <w:pPr>
        <w:spacing w:after="0" w:line="240" w:lineRule="auto"/>
      </w:pPr>
      <w:r>
        <w:separator/>
      </w:r>
    </w:p>
  </w:endnote>
  <w:endnote w:type="continuationSeparator" w:id="0">
    <w:p w14:paraId="7D9752CC" w14:textId="77777777" w:rsidR="001A102E" w:rsidRDefault="001A102E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429392"/>
      <w:docPartObj>
        <w:docPartGallery w:val="Page Numbers (Bottom of Page)"/>
        <w:docPartUnique/>
      </w:docPartObj>
    </w:sdtPr>
    <w:sdtEndPr/>
    <w:sdtContent>
      <w:p w14:paraId="0A139B5D" w14:textId="6F53EB50" w:rsidR="00326EC7" w:rsidRDefault="00326E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C4A">
          <w:rPr>
            <w:noProof/>
          </w:rPr>
          <w:t>14</w:t>
        </w:r>
        <w:r>
          <w:fldChar w:fldCharType="end"/>
        </w:r>
      </w:p>
    </w:sdtContent>
  </w:sdt>
  <w:p w14:paraId="4DD34621" w14:textId="77777777" w:rsidR="00326EC7" w:rsidRDefault="00326E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DF060" w14:textId="77777777" w:rsidR="001A102E" w:rsidRDefault="001A102E" w:rsidP="00364A66">
      <w:pPr>
        <w:spacing w:after="0" w:line="240" w:lineRule="auto"/>
      </w:pPr>
      <w:r>
        <w:separator/>
      </w:r>
    </w:p>
  </w:footnote>
  <w:footnote w:type="continuationSeparator" w:id="0">
    <w:p w14:paraId="2EF9138F" w14:textId="77777777" w:rsidR="001A102E" w:rsidRDefault="001A102E" w:rsidP="00364A66">
      <w:pPr>
        <w:spacing w:after="0" w:line="240" w:lineRule="auto"/>
      </w:pPr>
      <w:r>
        <w:continuationSeparator/>
      </w:r>
    </w:p>
  </w:footnote>
  <w:footnote w:id="1">
    <w:p w14:paraId="5CCC4CF7" w14:textId="77777777" w:rsidR="003D2039" w:rsidRPr="002E210D" w:rsidRDefault="003D2039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14:paraId="24B17EBE" w14:textId="77777777" w:rsidR="003D2039" w:rsidRPr="002E210D" w:rsidRDefault="003D2039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C4C55" w14:textId="4C66E680" w:rsidR="003D2039" w:rsidRDefault="003D2039" w:rsidP="00716A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0B7D44A" wp14:editId="57581EC1">
          <wp:extent cx="5761355" cy="4997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493B55" w14:textId="77777777" w:rsidR="003D2039" w:rsidRDefault="003D2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039C4"/>
    <w:multiLevelType w:val="hybridMultilevel"/>
    <w:tmpl w:val="06BCC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12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A0"/>
    <w:rsid w:val="00070C5E"/>
    <w:rsid w:val="00082B24"/>
    <w:rsid w:val="000B430C"/>
    <w:rsid w:val="000D4141"/>
    <w:rsid w:val="000E7C8E"/>
    <w:rsid w:val="001117E6"/>
    <w:rsid w:val="00127023"/>
    <w:rsid w:val="00192812"/>
    <w:rsid w:val="00196773"/>
    <w:rsid w:val="001A102E"/>
    <w:rsid w:val="001C33A8"/>
    <w:rsid w:val="001C4D1D"/>
    <w:rsid w:val="001D414D"/>
    <w:rsid w:val="001D5D4B"/>
    <w:rsid w:val="00201D94"/>
    <w:rsid w:val="002029CA"/>
    <w:rsid w:val="0026456C"/>
    <w:rsid w:val="00266540"/>
    <w:rsid w:val="00276BF9"/>
    <w:rsid w:val="00283330"/>
    <w:rsid w:val="00291464"/>
    <w:rsid w:val="002C3B25"/>
    <w:rsid w:val="002C51FC"/>
    <w:rsid w:val="002D37A8"/>
    <w:rsid w:val="002E210D"/>
    <w:rsid w:val="003108DE"/>
    <w:rsid w:val="00325F31"/>
    <w:rsid w:val="00326EC7"/>
    <w:rsid w:val="00336C16"/>
    <w:rsid w:val="00345CA3"/>
    <w:rsid w:val="00364A66"/>
    <w:rsid w:val="003A68C4"/>
    <w:rsid w:val="003B6A08"/>
    <w:rsid w:val="003C169D"/>
    <w:rsid w:val="003D2039"/>
    <w:rsid w:val="003E67FA"/>
    <w:rsid w:val="00406971"/>
    <w:rsid w:val="00427C02"/>
    <w:rsid w:val="004616A2"/>
    <w:rsid w:val="00466E8D"/>
    <w:rsid w:val="00467541"/>
    <w:rsid w:val="00475C4A"/>
    <w:rsid w:val="0048377C"/>
    <w:rsid w:val="0053014A"/>
    <w:rsid w:val="0054477F"/>
    <w:rsid w:val="00557689"/>
    <w:rsid w:val="00566CC8"/>
    <w:rsid w:val="00594E5A"/>
    <w:rsid w:val="005B5A7F"/>
    <w:rsid w:val="005C61FB"/>
    <w:rsid w:val="005F7413"/>
    <w:rsid w:val="006002F6"/>
    <w:rsid w:val="0060556E"/>
    <w:rsid w:val="006153F7"/>
    <w:rsid w:val="00622220"/>
    <w:rsid w:val="0065113F"/>
    <w:rsid w:val="0068078E"/>
    <w:rsid w:val="006930A6"/>
    <w:rsid w:val="006A0A9C"/>
    <w:rsid w:val="006C3019"/>
    <w:rsid w:val="006D73DE"/>
    <w:rsid w:val="006E4EFA"/>
    <w:rsid w:val="006F2722"/>
    <w:rsid w:val="00705824"/>
    <w:rsid w:val="00716A2E"/>
    <w:rsid w:val="00756651"/>
    <w:rsid w:val="00760049"/>
    <w:rsid w:val="00762543"/>
    <w:rsid w:val="007D7F4D"/>
    <w:rsid w:val="00850DDD"/>
    <w:rsid w:val="00870C5A"/>
    <w:rsid w:val="00876B60"/>
    <w:rsid w:val="00891B6B"/>
    <w:rsid w:val="008A6C72"/>
    <w:rsid w:val="008B6A65"/>
    <w:rsid w:val="008C57CE"/>
    <w:rsid w:val="008E281B"/>
    <w:rsid w:val="009367C7"/>
    <w:rsid w:val="0096234E"/>
    <w:rsid w:val="009873CE"/>
    <w:rsid w:val="009927F4"/>
    <w:rsid w:val="009B0B10"/>
    <w:rsid w:val="009F71F6"/>
    <w:rsid w:val="00A27525"/>
    <w:rsid w:val="00A42F57"/>
    <w:rsid w:val="00A8279C"/>
    <w:rsid w:val="00A8579D"/>
    <w:rsid w:val="00AA1275"/>
    <w:rsid w:val="00AC5F4A"/>
    <w:rsid w:val="00AD2A26"/>
    <w:rsid w:val="00AF43FC"/>
    <w:rsid w:val="00B027FB"/>
    <w:rsid w:val="00B1365B"/>
    <w:rsid w:val="00B5379E"/>
    <w:rsid w:val="00B578B6"/>
    <w:rsid w:val="00B77901"/>
    <w:rsid w:val="00B945DA"/>
    <w:rsid w:val="00BC2833"/>
    <w:rsid w:val="00BE3B97"/>
    <w:rsid w:val="00BE6D4A"/>
    <w:rsid w:val="00C2733A"/>
    <w:rsid w:val="00C65FFE"/>
    <w:rsid w:val="00CA49BC"/>
    <w:rsid w:val="00CC1BD2"/>
    <w:rsid w:val="00D13FFB"/>
    <w:rsid w:val="00D1417C"/>
    <w:rsid w:val="00D30895"/>
    <w:rsid w:val="00D37E6D"/>
    <w:rsid w:val="00D40CB3"/>
    <w:rsid w:val="00D64113"/>
    <w:rsid w:val="00D96683"/>
    <w:rsid w:val="00DB1455"/>
    <w:rsid w:val="00DB7525"/>
    <w:rsid w:val="00DF4CFA"/>
    <w:rsid w:val="00E15AC6"/>
    <w:rsid w:val="00E44A60"/>
    <w:rsid w:val="00E57A0F"/>
    <w:rsid w:val="00EE23A0"/>
    <w:rsid w:val="00EE679E"/>
    <w:rsid w:val="00EF28FD"/>
    <w:rsid w:val="00EF7934"/>
    <w:rsid w:val="00F26B72"/>
    <w:rsid w:val="00F47B9D"/>
    <w:rsid w:val="00F57043"/>
    <w:rsid w:val="00F61FB8"/>
    <w:rsid w:val="00F85870"/>
    <w:rsid w:val="00F860E1"/>
    <w:rsid w:val="00FC1621"/>
    <w:rsid w:val="00F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A6B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  <w:style w:type="character" w:styleId="Odwoaniedokomentarza">
    <w:name w:val="annotation reference"/>
    <w:basedOn w:val="Domylnaczcionkaakapitu"/>
    <w:uiPriority w:val="99"/>
    <w:semiHidden/>
    <w:unhideWhenUsed/>
    <w:rsid w:val="00EF7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9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9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B6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6A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  <w:style w:type="character" w:styleId="Odwoaniedokomentarza">
    <w:name w:val="annotation reference"/>
    <w:basedOn w:val="Domylnaczcionkaakapitu"/>
    <w:uiPriority w:val="99"/>
    <w:semiHidden/>
    <w:unhideWhenUsed/>
    <w:rsid w:val="00EF7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9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9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B6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6A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33DD2-8F75-4B51-8609-4BC656D5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3036</Words>
  <Characters>18217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DRR-I</cp:lastModifiedBy>
  <cp:revision>3</cp:revision>
  <cp:lastPrinted>2019-09-09T10:36:00Z</cp:lastPrinted>
  <dcterms:created xsi:type="dcterms:W3CDTF">2019-09-24T06:30:00Z</dcterms:created>
  <dcterms:modified xsi:type="dcterms:W3CDTF">2019-12-03T10:45:00Z</dcterms:modified>
</cp:coreProperties>
</file>