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CA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5B78CA">
        <w:rPr>
          <w:rFonts w:ascii="Arial" w:hAnsi="Arial" w:cs="Arial"/>
          <w:b/>
          <w:i/>
          <w:szCs w:val="24"/>
          <w:lang w:eastAsia="pl-PL"/>
        </w:rPr>
        <w:t>Stowarzyszenie „Lokalna Grupa Działania – Kanał augustowski”</w:t>
      </w:r>
    </w:p>
    <w:p w:rsidR="005B78CA" w:rsidRDefault="005B78CA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AA1ECD" w:rsidRPr="009D5724" w:rsidRDefault="00B915B0" w:rsidP="00F47387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</w:rPr>
      </w:pPr>
      <w:r w:rsidRPr="00B915B0">
        <w:rPr>
          <w:rFonts w:ascii="Calibri" w:hAnsi="Calibri"/>
          <w:b/>
          <w:sz w:val="28"/>
        </w:rPr>
        <w:t>FORMULARZ</w:t>
      </w:r>
      <w:r w:rsidR="00B43EA4">
        <w:rPr>
          <w:rFonts w:ascii="Calibri" w:hAnsi="Calibri"/>
          <w:b/>
          <w:sz w:val="28"/>
        </w:rPr>
        <w:t xml:space="preserve"> </w:t>
      </w:r>
      <w:r w:rsidRPr="00B915B0">
        <w:rPr>
          <w:rFonts w:ascii="Calibri" w:hAnsi="Calibri"/>
          <w:b/>
          <w:sz w:val="28"/>
        </w:rPr>
        <w:t xml:space="preserve"> ZGŁASZANIA </w:t>
      </w:r>
      <w:r w:rsidR="00B43EA4">
        <w:rPr>
          <w:rFonts w:ascii="Calibri" w:hAnsi="Calibri"/>
          <w:b/>
          <w:sz w:val="28"/>
        </w:rPr>
        <w:t xml:space="preserve"> </w:t>
      </w:r>
      <w:r w:rsidRPr="00B915B0">
        <w:rPr>
          <w:rFonts w:ascii="Calibri" w:hAnsi="Calibri"/>
          <w:b/>
          <w:sz w:val="28"/>
        </w:rPr>
        <w:t>UWAG</w:t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43EA4" w:rsidRPr="00B43EA4" w:rsidRDefault="008B454B" w:rsidP="00B43EA4">
      <w:pPr>
        <w:jc w:val="center"/>
        <w:rPr>
          <w:rFonts w:ascii="Arial" w:hAnsi="Arial" w:cs="Arial"/>
          <w:b/>
          <w:i/>
          <w:szCs w:val="24"/>
        </w:rPr>
      </w:pPr>
      <w:r w:rsidRPr="00B43EA4">
        <w:rPr>
          <w:rFonts w:ascii="Arial" w:hAnsi="Arial" w:cs="Arial"/>
          <w:b/>
          <w:i/>
          <w:szCs w:val="24"/>
        </w:rPr>
        <w:t xml:space="preserve">do projektu </w:t>
      </w:r>
      <w:r w:rsidR="00B43EA4" w:rsidRPr="00B43EA4">
        <w:rPr>
          <w:rFonts w:ascii="Arial" w:hAnsi="Arial" w:cs="Arial"/>
          <w:b/>
          <w:i/>
          <w:szCs w:val="24"/>
        </w:rPr>
        <w:t>zmian w:</w:t>
      </w:r>
    </w:p>
    <w:p w:rsidR="00B915B0" w:rsidRPr="005B78CA" w:rsidRDefault="00B43EA4" w:rsidP="00B43EA4">
      <w:pPr>
        <w:jc w:val="center"/>
        <w:rPr>
          <w:rFonts w:ascii="Arial" w:hAnsi="Arial" w:cs="Arial"/>
          <w:b/>
          <w:i/>
          <w:szCs w:val="24"/>
          <w:lang w:eastAsia="pl-PL"/>
        </w:rPr>
      </w:pPr>
      <w:r w:rsidRPr="00B43EA4">
        <w:rPr>
          <w:rFonts w:ascii="Arial" w:hAnsi="Arial" w:cs="Arial"/>
          <w:b/>
          <w:i/>
          <w:szCs w:val="24"/>
        </w:rPr>
        <w:t xml:space="preserve"> LSR LGD / Regulaminie Rady / </w:t>
      </w:r>
      <w:r w:rsidRPr="00B43EA4">
        <w:rPr>
          <w:rFonts w:ascii="Arial" w:hAnsi="Arial" w:cs="Arial"/>
          <w:b/>
          <w:i/>
          <w:szCs w:val="24"/>
          <w:lang w:eastAsia="pl-PL"/>
        </w:rPr>
        <w:t>Procedurze wyboru i oceny ope</w:t>
      </w:r>
      <w:bookmarkStart w:id="0" w:name="_GoBack"/>
      <w:bookmarkEnd w:id="0"/>
      <w:r w:rsidRPr="00B43EA4">
        <w:rPr>
          <w:rFonts w:ascii="Arial" w:hAnsi="Arial" w:cs="Arial"/>
          <w:b/>
          <w:i/>
          <w:szCs w:val="24"/>
          <w:lang w:eastAsia="pl-PL"/>
        </w:rPr>
        <w:t>racji w ramach LSR</w:t>
      </w:r>
      <w:r w:rsidR="00EC6E3C">
        <w:rPr>
          <w:rFonts w:ascii="Arial" w:hAnsi="Arial" w:cs="Arial"/>
          <w:b/>
          <w:i/>
          <w:szCs w:val="24"/>
          <w:lang w:eastAsia="pl-PL"/>
        </w:rPr>
        <w:t xml:space="preserve"> / </w:t>
      </w:r>
      <w:r w:rsidR="00EC6E3C">
        <w:rPr>
          <w:rFonts w:ascii="Arial" w:hAnsi="Arial" w:cs="Arial"/>
          <w:b/>
          <w:i/>
          <w:lang w:eastAsia="pl-PL"/>
        </w:rPr>
        <w:t>P</w:t>
      </w:r>
      <w:r w:rsidR="00EC6E3C" w:rsidRPr="00EC6E3C">
        <w:rPr>
          <w:rFonts w:ascii="Arial" w:hAnsi="Arial" w:cs="Arial"/>
          <w:b/>
          <w:i/>
          <w:lang w:eastAsia="pl-PL"/>
        </w:rPr>
        <w:t>rocedur</w:t>
      </w:r>
      <w:r w:rsidR="00EC6E3C">
        <w:rPr>
          <w:rFonts w:ascii="Arial" w:hAnsi="Arial" w:cs="Arial"/>
          <w:b/>
          <w:i/>
          <w:lang w:eastAsia="pl-PL"/>
        </w:rPr>
        <w:t>ze</w:t>
      </w:r>
      <w:r w:rsidR="00EC6E3C" w:rsidRPr="00EC6E3C">
        <w:rPr>
          <w:rFonts w:ascii="Arial" w:hAnsi="Arial" w:cs="Arial"/>
          <w:b/>
          <w:i/>
          <w:lang w:eastAsia="pl-PL"/>
        </w:rPr>
        <w:t xml:space="preserve"> ustalania lub zmiany kryteriów oceny operacji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</w:t>
      </w:r>
      <w:r w:rsidRPr="00B43EA4">
        <w:rPr>
          <w:rFonts w:ascii="Arial" w:hAnsi="Arial" w:cs="Arial"/>
          <w:b/>
          <w:i/>
          <w:szCs w:val="24"/>
          <w:lang w:eastAsia="pl-PL"/>
        </w:rPr>
        <w:t>*</w:t>
      </w: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B43EA4" w:rsidRPr="00B43EA4" w:rsidRDefault="00B43EA4" w:rsidP="00B43EA4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lastRenderedPageBreak/>
        <w:t>*  Niewłaściwe skreślić</w:t>
      </w:r>
    </w:p>
    <w:p w:rsidR="00DF2ABB" w:rsidRDefault="00DF2ABB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C6E3C" w:rsidRDefault="00825F9E">
      <w:pPr>
        <w:rPr>
          <w:rFonts w:ascii="Arial" w:hAnsi="Arial" w:cs="Arial"/>
          <w:b/>
          <w:i/>
        </w:rPr>
      </w:pPr>
      <w:r w:rsidRPr="00EC6E3C">
        <w:rPr>
          <w:rFonts w:ascii="Arial" w:hAnsi="Arial" w:cs="Arial"/>
          <w:b/>
          <w:i/>
        </w:rPr>
        <w:t xml:space="preserve">2. Zgłaszane uwagi, wnioski </w:t>
      </w:r>
      <w:r w:rsidR="00B915B0" w:rsidRPr="00EC6E3C">
        <w:rPr>
          <w:rFonts w:ascii="Arial" w:hAnsi="Arial" w:cs="Arial"/>
          <w:b/>
          <w:i/>
        </w:rPr>
        <w:t>oraz</w:t>
      </w:r>
      <w:r w:rsidR="00EC6E3C">
        <w:rPr>
          <w:rFonts w:ascii="Arial" w:hAnsi="Arial" w:cs="Arial"/>
          <w:b/>
          <w:i/>
        </w:rPr>
        <w:t xml:space="preserve"> sugestie zmian w</w:t>
      </w:r>
      <w:r w:rsidR="00B43EA4" w:rsidRPr="00EC6E3C">
        <w:rPr>
          <w:rFonts w:ascii="Arial" w:hAnsi="Arial" w:cs="Arial"/>
          <w:b/>
          <w:i/>
        </w:rPr>
        <w:t>:</w:t>
      </w:r>
      <w:r w:rsidR="00A0251F" w:rsidRPr="00EC6E3C">
        <w:rPr>
          <w:rFonts w:ascii="Arial" w:hAnsi="Arial" w:cs="Arial"/>
          <w:b/>
          <w:i/>
        </w:rPr>
        <w:t xml:space="preserve"> </w:t>
      </w:r>
      <w:r w:rsidR="00B43EA4" w:rsidRPr="00EC6E3C">
        <w:rPr>
          <w:rFonts w:ascii="Arial" w:hAnsi="Arial" w:cs="Arial"/>
          <w:b/>
          <w:i/>
          <w:szCs w:val="24"/>
        </w:rPr>
        <w:t>LSR / Regulamin</w:t>
      </w:r>
      <w:r w:rsidR="00EC6E3C">
        <w:rPr>
          <w:rFonts w:ascii="Arial" w:hAnsi="Arial" w:cs="Arial"/>
          <w:b/>
          <w:i/>
          <w:szCs w:val="24"/>
        </w:rPr>
        <w:t>ie</w:t>
      </w:r>
      <w:r w:rsidR="00B43EA4" w:rsidRPr="00EC6E3C">
        <w:rPr>
          <w:rFonts w:ascii="Arial" w:hAnsi="Arial" w:cs="Arial"/>
          <w:b/>
          <w:i/>
          <w:szCs w:val="24"/>
        </w:rPr>
        <w:t xml:space="preserve"> Rady / </w:t>
      </w:r>
      <w:r w:rsidR="00B43EA4" w:rsidRPr="00EC6E3C">
        <w:rPr>
          <w:rFonts w:ascii="Arial" w:hAnsi="Arial" w:cs="Arial"/>
          <w:b/>
          <w:i/>
          <w:szCs w:val="24"/>
          <w:lang w:eastAsia="pl-PL"/>
        </w:rPr>
        <w:t>Procedur</w:t>
      </w:r>
      <w:r w:rsidR="00EC6E3C">
        <w:rPr>
          <w:rFonts w:ascii="Arial" w:hAnsi="Arial" w:cs="Arial"/>
          <w:b/>
          <w:i/>
          <w:szCs w:val="24"/>
          <w:lang w:eastAsia="pl-PL"/>
        </w:rPr>
        <w:t>ze</w:t>
      </w:r>
      <w:r w:rsidR="00B43EA4" w:rsidRPr="00EC6E3C">
        <w:rPr>
          <w:rFonts w:ascii="Arial" w:hAnsi="Arial" w:cs="Arial"/>
          <w:b/>
          <w:i/>
          <w:szCs w:val="24"/>
          <w:lang w:eastAsia="pl-PL"/>
        </w:rPr>
        <w:t xml:space="preserve"> wyboru i oceny operacji w ramach LSR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/ </w:t>
      </w:r>
      <w:r w:rsidR="00EC6E3C" w:rsidRPr="00EC6E3C">
        <w:rPr>
          <w:rFonts w:ascii="Arial" w:hAnsi="Arial" w:cs="Arial"/>
          <w:b/>
          <w:i/>
          <w:lang w:eastAsia="pl-PL"/>
        </w:rPr>
        <w:t>Procedur</w:t>
      </w:r>
      <w:r w:rsidR="00EC6E3C">
        <w:rPr>
          <w:rFonts w:ascii="Arial" w:hAnsi="Arial" w:cs="Arial"/>
          <w:b/>
          <w:i/>
          <w:lang w:eastAsia="pl-PL"/>
        </w:rPr>
        <w:t xml:space="preserve">ze </w:t>
      </w:r>
      <w:r w:rsidR="00EC6E3C" w:rsidRPr="00EC6E3C">
        <w:rPr>
          <w:rFonts w:ascii="Arial" w:hAnsi="Arial" w:cs="Arial"/>
          <w:b/>
          <w:i/>
          <w:lang w:eastAsia="pl-PL"/>
        </w:rPr>
        <w:t>ustalania lub zmiany kryteriów oceny operacji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*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Rozdział</w:t>
            </w:r>
            <w:r w:rsidR="00EC6E3C">
              <w:rPr>
                <w:rFonts w:ascii="Calibri" w:hAnsi="Calibri"/>
                <w:sz w:val="22"/>
                <w:szCs w:val="20"/>
              </w:rPr>
              <w:t>/strona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E3C" w:rsidRPr="00A0251F" w:rsidTr="00EC6E3C">
        <w:trPr>
          <w:trHeight w:val="757"/>
        </w:trPr>
        <w:tc>
          <w:tcPr>
            <w:tcW w:w="479" w:type="dxa"/>
          </w:tcPr>
          <w:p w:rsidR="00EC6E3C" w:rsidRPr="00825F9E" w:rsidRDefault="00EC6E3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EC6E3C" w:rsidRPr="008B74C5" w:rsidRDefault="00EC6E3C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EC6E3C" w:rsidRPr="00825F9E" w:rsidRDefault="00EC6E3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p w:rsidR="00B43EA4" w:rsidRDefault="00B43EA4" w:rsidP="00825F9E">
      <w:r w:rsidRPr="00B43EA4">
        <w:rPr>
          <w:rFonts w:ascii="Calibri" w:hAnsi="Calibri"/>
          <w:b/>
        </w:rPr>
        <w:t>*  Niewłaściwe skreślić</w:t>
      </w:r>
    </w:p>
    <w:sectPr w:rsidR="00B43EA4" w:rsidSect="00F5376A">
      <w:headerReference w:type="default" r:id="rId8"/>
      <w:footerReference w:type="default" r:id="rId9"/>
      <w:pgSz w:w="16838" w:h="11906" w:orient="landscape"/>
      <w:pgMar w:top="1693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F2" w:rsidRDefault="00AE6BF2" w:rsidP="00884644">
      <w:pPr>
        <w:spacing w:line="240" w:lineRule="auto"/>
      </w:pPr>
      <w:r>
        <w:separator/>
      </w:r>
    </w:p>
  </w:endnote>
  <w:endnote w:type="continuationSeparator" w:id="0">
    <w:p w:rsidR="00AE6BF2" w:rsidRDefault="00AE6BF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F2" w:rsidRDefault="00AE6BF2" w:rsidP="00884644">
      <w:pPr>
        <w:spacing w:line="240" w:lineRule="auto"/>
      </w:pPr>
      <w:r>
        <w:separator/>
      </w:r>
    </w:p>
  </w:footnote>
  <w:footnote w:type="continuationSeparator" w:id="0">
    <w:p w:rsidR="00AE6BF2" w:rsidRDefault="00AE6BF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Pr="008B454B" w:rsidRDefault="008022B8">
    <w:pPr>
      <w:rPr>
        <w:lang w:val="en-US"/>
      </w:rPr>
    </w:pPr>
    <w:r>
      <w:rPr>
        <w:noProof/>
        <w:lang w:eastAsia="pl-PL"/>
      </w:rPr>
      <w:drawing>
        <wp:inline distT="0" distB="0" distL="0" distR="0">
          <wp:extent cx="8891270" cy="14027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298"/>
    <w:multiLevelType w:val="hybridMultilevel"/>
    <w:tmpl w:val="88905DE2"/>
    <w:lvl w:ilvl="0" w:tplc="6454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056E"/>
    <w:multiLevelType w:val="hybridMultilevel"/>
    <w:tmpl w:val="8AA20008"/>
    <w:lvl w:ilvl="0" w:tplc="691CD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5B78CA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534A6"/>
    <w:rsid w:val="007A0059"/>
    <w:rsid w:val="007B1796"/>
    <w:rsid w:val="007C030C"/>
    <w:rsid w:val="007C5F8F"/>
    <w:rsid w:val="008022B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E6BF2"/>
    <w:rsid w:val="00AF6514"/>
    <w:rsid w:val="00B3578A"/>
    <w:rsid w:val="00B43EA4"/>
    <w:rsid w:val="00B620DC"/>
    <w:rsid w:val="00B64F54"/>
    <w:rsid w:val="00B76B59"/>
    <w:rsid w:val="00B85CDB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EC6E3C"/>
    <w:rsid w:val="00F21E72"/>
    <w:rsid w:val="00F24C1B"/>
    <w:rsid w:val="00F312F4"/>
    <w:rsid w:val="00F33375"/>
    <w:rsid w:val="00F47387"/>
    <w:rsid w:val="00F5376A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83B20-C4A7-4052-A7D9-68ECBE5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DDFB-BBB0-4063-AE78-ADC1A2EE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Joanna Skrzekut</cp:lastModifiedBy>
  <cp:revision>2</cp:revision>
  <cp:lastPrinted>2014-09-18T11:03:00Z</cp:lastPrinted>
  <dcterms:created xsi:type="dcterms:W3CDTF">2018-06-17T09:00:00Z</dcterms:created>
  <dcterms:modified xsi:type="dcterms:W3CDTF">2018-06-17T09:00:00Z</dcterms:modified>
</cp:coreProperties>
</file>